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B7" w:rsidRDefault="001C38B7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8B7" w:rsidRDefault="001C38B7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8B7" w:rsidRDefault="001C38B7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8B7" w:rsidRDefault="001C38B7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8B7" w:rsidRDefault="001C38B7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8B7" w:rsidRDefault="001C38B7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8B7" w:rsidRDefault="001C38B7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КАМЧАТСКОГО КРАЯ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16 июля 2020 г. N 284-П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УСТАНОВЛЕНИИ ВЕЛИЧИНЫ ПРОЖИТОЧНОГО МИНИМУМА НА ДУШУ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НАСЕЛЕНИЯ И ПО ОСНОВНЫМ СОЦИАЛЬНО - ДЕМОГРАФИЧЕСКИМ ГРУППАМ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НАСЕЛЕНИЯ В КАМЧАТСКОМ КРАЕ ЗА II КВАРТАЛ 2020 ГОДА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Камчатского края от 05.03.2008 N 14 "О прожиточном минимуме в Камчатском крае",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Камчатского края от 27.03.2013 N 225 "О потребительской корзине в Камчатском крае"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ПОСТАНОВЛЯЕТ: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величину прожиточного минимума в Камчатском крае за II квартал 2020 года на душу населения - </w:t>
      </w:r>
      <w:r w:rsidRPr="00E00C33">
        <w:rPr>
          <w:rFonts w:ascii="Times New Roman" w:hAnsi="Times New Roman" w:cs="Times New Roman"/>
          <w:b/>
          <w:sz w:val="24"/>
          <w:szCs w:val="24"/>
        </w:rPr>
        <w:t>21 176</w:t>
      </w:r>
      <w:r>
        <w:rPr>
          <w:rFonts w:ascii="Times New Roman" w:hAnsi="Times New Roman" w:cs="Times New Roman"/>
          <w:sz w:val="24"/>
          <w:szCs w:val="24"/>
        </w:rPr>
        <w:t xml:space="preserve"> рублей, для трудоспособного населения - 22 232 рубля, пенсионеров - 16 780 рублей, детей - 22 693 рубля.</w:t>
      </w:r>
    </w:p>
    <w:p w:rsidR="00E00C33" w:rsidRDefault="00E00C33" w:rsidP="00E00C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июля 2020 года.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Председателя Правительства -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вице-губернатора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E00C33" w:rsidRDefault="00E00C33" w:rsidP="00E00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А.О.КУЗНЕЦОВ</w:t>
      </w:r>
    </w:p>
    <w:p w:rsidR="00205619" w:rsidRDefault="00205619"/>
    <w:sectPr w:rsidR="00205619" w:rsidSect="001C38B7">
      <w:pgSz w:w="11905" w:h="16838"/>
      <w:pgMar w:top="454" w:right="850" w:bottom="34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5D"/>
    <w:rsid w:val="001C38B7"/>
    <w:rsid w:val="00205619"/>
    <w:rsid w:val="0021005D"/>
    <w:rsid w:val="00E0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39F31ECD2DFBFDBF12EB382E0AE665C163C2F8F8B86232ADBC22504BDFDE5FF8F84D1B3D5C1716F811EC9B65D4A4E3S1x4D" TargetMode="External"/><Relationship Id="rId5" Type="http://schemas.openxmlformats.org/officeDocument/2006/relationships/hyperlink" Target="consultantplus://offline/ref=1139F31ECD2DFBFDBF12EB382E0AE665C163C2F8FBB86237A8B57F5A4386D25DFFF7121E284D4F19FE0BF29373C8A6E116S6x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Королькова</dc:creator>
  <cp:keywords/>
  <dc:description/>
  <cp:lastModifiedBy>Заведующий по УВР</cp:lastModifiedBy>
  <cp:revision>3</cp:revision>
  <cp:lastPrinted>2020-08-24T04:38:00Z</cp:lastPrinted>
  <dcterms:created xsi:type="dcterms:W3CDTF">2020-08-24T03:50:00Z</dcterms:created>
  <dcterms:modified xsi:type="dcterms:W3CDTF">2020-08-24T04:38:00Z</dcterms:modified>
</cp:coreProperties>
</file>